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03E" w:rsidRDefault="00DC11C8">
      <w:pPr>
        <w:sectPr w:rsidR="006D703E" w:rsidSect="006D703E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22.8pt;margin-top:513pt;width:269.25pt;height:25.2pt;z-index:251672576;mso-height-percent:200;mso-height-percent:200;mso-width-relative:margin;mso-height-relative:margin" stroked="f">
            <v:fill opacity="0"/>
            <v:textbox style="mso-fit-shape-to-text:t">
              <w:txbxContent>
                <w:p w:rsidR="00DC11C8" w:rsidRPr="00F85AAD" w:rsidRDefault="00DC11C8" w:rsidP="00DC11C8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3</w:t>
                  </w:r>
                  <w:r w:rsidRPr="00DC11C8">
                    <w:rPr>
                      <w:rFonts w:ascii="Cambria" w:hAnsi="Cambria" w:hint="eastAsia"/>
                      <w:sz w:val="16"/>
                      <w:vertAlign w:val="superscript"/>
                    </w:rPr>
                    <w:t>rd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</w:t>
                  </w:r>
                  <w:r w:rsidRPr="00F85AAD">
                    <w:rPr>
                      <w:rFonts w:ascii="Cambria" w:hAnsi="Cambria"/>
                      <w:sz w:val="16"/>
                    </w:rPr>
                    <w:t>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1: Cooperating to solve problems</w:t>
                  </w:r>
                </w:p>
              </w:txbxContent>
            </v:textbox>
          </v:shape>
        </w:pict>
      </w:r>
      <w:r w:rsidR="00D823E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29220" cy="6737350"/>
            <wp:effectExtent l="19050" t="0" r="5080" b="0"/>
            <wp:wrapNone/>
            <wp:docPr id="18" name="図 8" descr="F:\Assessment-Skills-Progress Sheets\2014 Skill Checklists\2nd Grade\2 cooperating to solve problem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ssessment-Skills-Progress Sheets\2014 Skill Checklists\2nd Grade\2 cooperating to solve problems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220" cy="673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3E" w:rsidRDefault="00DC11C8">
      <w:pPr>
        <w:sectPr w:rsidR="006D703E" w:rsidSect="006D703E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pict>
          <v:shape id="_x0000_s1027" type="#_x0000_t202" style="position:absolute;left:0;text-align:left;margin-left:522.5pt;margin-top:513pt;width:269.25pt;height:25.2pt;z-index:251673600;mso-height-percent:200;mso-height-percent:200;mso-width-relative:margin;mso-height-relative:margin" stroked="f">
            <v:fill opacity="0"/>
            <v:textbox style="mso-next-textbox:#_x0000_s1027;mso-fit-shape-to-text:t">
              <w:txbxContent>
                <w:p w:rsidR="00DC11C8" w:rsidRPr="00F85AAD" w:rsidRDefault="00DC11C8" w:rsidP="00DC11C8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3</w:t>
                  </w:r>
                  <w:r w:rsidRPr="00DC11C8">
                    <w:rPr>
                      <w:rFonts w:ascii="Cambria" w:hAnsi="Cambria" w:hint="eastAsia"/>
                      <w:sz w:val="16"/>
                      <w:vertAlign w:val="superscript"/>
                    </w:rPr>
                    <w:t>rd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</w:t>
                  </w:r>
                  <w:r w:rsidRPr="00F85AAD">
                    <w:rPr>
                      <w:rFonts w:ascii="Cambria" w:hAnsi="Cambria"/>
                      <w:sz w:val="16"/>
                    </w:rPr>
                    <w:t>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2: Giving reasons with examples</w:t>
                  </w:r>
                </w:p>
              </w:txbxContent>
            </v:textbox>
          </v:shape>
        </w:pict>
      </w:r>
      <w:r w:rsidR="00D00647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991224" cy="6978315"/>
            <wp:effectExtent l="19050" t="0" r="0" b="0"/>
            <wp:wrapNone/>
            <wp:docPr id="6" name="図 5" descr="F:\Assessment-Skills-Progress Sheets\2014 Skill Checklists\3rd Grade\2 giving reasons with exampl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ssessment-Skills-Progress Sheets\2014 Skill Checklists\3rd Grade\2 giving reasons with examples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224" cy="697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3E" w:rsidRDefault="00DC11C8">
      <w:pPr>
        <w:sectPr w:rsidR="006D703E" w:rsidSect="006D703E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pict>
          <v:shape id="_x0000_s1028" type="#_x0000_t202" style="position:absolute;left:0;text-align:left;margin-left:517pt;margin-top:513pt;width:269.25pt;height:25.2pt;z-index:251674624;mso-height-percent:200;mso-height-percent:200;mso-width-relative:margin;mso-height-relative:margin" stroked="f">
            <v:fill opacity="0"/>
            <v:textbox style="mso-fit-shape-to-text:t">
              <w:txbxContent>
                <w:p w:rsidR="00DC11C8" w:rsidRPr="00F85AAD" w:rsidRDefault="00DC11C8" w:rsidP="00DC11C8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3</w:t>
                  </w:r>
                  <w:r w:rsidRPr="00DC11C8">
                    <w:rPr>
                      <w:rFonts w:ascii="Cambria" w:hAnsi="Cambria" w:hint="eastAsia"/>
                      <w:sz w:val="16"/>
                      <w:vertAlign w:val="superscript"/>
                    </w:rPr>
                    <w:t>rd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</w:t>
                  </w:r>
                  <w:r w:rsidRPr="00F85AAD">
                    <w:rPr>
                      <w:rFonts w:ascii="Cambria" w:hAnsi="Cambria"/>
                      <w:sz w:val="16"/>
                    </w:rPr>
                    <w:t>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3: Giving for and against reasons</w:t>
                  </w:r>
                </w:p>
              </w:txbxContent>
            </v:textbox>
          </v:shape>
        </w:pict>
      </w:r>
      <w:r w:rsidR="00D00647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991224" cy="5967663"/>
            <wp:effectExtent l="19050" t="0" r="0" b="0"/>
            <wp:wrapNone/>
            <wp:docPr id="7" name="図 6" descr="F:\Assessment-Skills-Progress Sheets\2014 Skill Checklists\3rd Grade\3 giving for and against reason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ssessment-Skills-Progress Sheets\2014 Skill Checklists\3rd Grade\3 giving for and against reasons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224" cy="596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3E" w:rsidRDefault="006D703E"/>
    <w:p w:rsidR="006D703E" w:rsidRDefault="00D823E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354695" cy="6496685"/>
            <wp:effectExtent l="19050" t="0" r="8255" b="0"/>
            <wp:wrapNone/>
            <wp:docPr id="19" name="図 9" descr="F:\Assessment-Skills-Progress Sheets\2014 Skill Checklists\2nd Grade\3 brainstormin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Assessment-Skills-Progress Sheets\2014 Skill Checklists\2nd Grade\3 brainstorming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695" cy="649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3E" w:rsidRDefault="006D703E"/>
    <w:p w:rsidR="006D703E" w:rsidRDefault="006D703E"/>
    <w:p w:rsidR="006D703E" w:rsidRDefault="006D703E"/>
    <w:p w:rsidR="006D703E" w:rsidRDefault="006D703E"/>
    <w:p w:rsidR="006D703E" w:rsidRDefault="006D703E"/>
    <w:p w:rsidR="006D703E" w:rsidRDefault="006D703E"/>
    <w:p w:rsidR="006D703E" w:rsidRDefault="00DC11C8" w:rsidP="006D703E">
      <w:pPr>
        <w:tabs>
          <w:tab w:val="left" w:pos="11596"/>
        </w:tabs>
      </w:pPr>
      <w:r>
        <w:rPr>
          <w:noProof/>
        </w:rPr>
        <w:pict>
          <v:shape id="_x0000_s1029" type="#_x0000_t202" style="position:absolute;left:0;text-align:left;margin-left:522.5pt;margin-top:369pt;width:269.25pt;height:25.2pt;z-index:251675648;mso-height-percent:200;mso-height-percent:200;mso-width-relative:margin;mso-height-relative:margin" stroked="f">
            <v:fill opacity="0"/>
            <v:textbox style="mso-fit-shape-to-text:t">
              <w:txbxContent>
                <w:p w:rsidR="00DC11C8" w:rsidRPr="00F85AAD" w:rsidRDefault="00DC11C8" w:rsidP="00DC11C8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3</w:t>
                  </w:r>
                  <w:r w:rsidRPr="00DC11C8">
                    <w:rPr>
                      <w:rFonts w:ascii="Cambria" w:hAnsi="Cambria" w:hint="eastAsia"/>
                      <w:sz w:val="16"/>
                      <w:vertAlign w:val="superscript"/>
                    </w:rPr>
                    <w:t>rd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</w:t>
                  </w:r>
                  <w:r w:rsidRPr="00F85AAD">
                    <w:rPr>
                      <w:rFonts w:ascii="Cambria" w:hAnsi="Cambria"/>
                      <w:sz w:val="16"/>
                    </w:rPr>
                    <w:t>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4: Brainstorming</w:t>
                  </w:r>
                </w:p>
              </w:txbxContent>
            </v:textbox>
          </v:shape>
        </w:pict>
      </w:r>
      <w:r w:rsidR="006D703E">
        <w:tab/>
      </w:r>
    </w:p>
    <w:p w:rsidR="006D703E" w:rsidRDefault="006D703E" w:rsidP="006D703E">
      <w:pPr>
        <w:tabs>
          <w:tab w:val="left" w:pos="11596"/>
        </w:tabs>
        <w:sectPr w:rsidR="006D703E" w:rsidSect="006D703E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</w:p>
    <w:p w:rsidR="006D703E" w:rsidRDefault="006D703E" w:rsidP="006D703E">
      <w:pPr>
        <w:tabs>
          <w:tab w:val="left" w:pos="11596"/>
        </w:tabs>
      </w:pPr>
    </w:p>
    <w:p w:rsidR="006D703E" w:rsidRDefault="006D703E"/>
    <w:p w:rsidR="006D703E" w:rsidRDefault="006D703E"/>
    <w:p w:rsidR="006D703E" w:rsidRDefault="006D703E"/>
    <w:p w:rsidR="006D703E" w:rsidRDefault="006D703E"/>
    <w:p w:rsidR="006D703E" w:rsidRDefault="006D703E"/>
    <w:p w:rsidR="006D703E" w:rsidRDefault="006D703E"/>
    <w:p w:rsidR="006D703E" w:rsidRDefault="006D703E"/>
    <w:p w:rsidR="006D703E" w:rsidRDefault="00DC11C8">
      <w:pPr>
        <w:sectPr w:rsidR="006D703E" w:rsidSect="006D703E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0" type="#_x0000_t202" style="position:absolute;left:0;text-align:left;margin-left:528pt;margin-top:369pt;width:269.25pt;height:25.2pt;z-index:251676672;mso-height-percent:200;mso-height-percent:200;mso-width-relative:margin;mso-height-relative:margin" stroked="f">
            <v:fill opacity="0"/>
            <v:textbox style="mso-fit-shape-to-text:t">
              <w:txbxContent>
                <w:p w:rsidR="00DC11C8" w:rsidRPr="00F85AAD" w:rsidRDefault="00DC11C8" w:rsidP="00DC11C8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3</w:t>
                  </w:r>
                  <w:r w:rsidRPr="00DC11C8">
                    <w:rPr>
                      <w:rFonts w:ascii="Cambria" w:hAnsi="Cambria" w:hint="eastAsia"/>
                      <w:sz w:val="16"/>
                      <w:vertAlign w:val="superscript"/>
                    </w:rPr>
                    <w:t>rd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</w:t>
                  </w:r>
                  <w:r w:rsidRPr="00F85AAD">
                    <w:rPr>
                      <w:rFonts w:ascii="Cambria" w:hAnsi="Cambria"/>
                      <w:sz w:val="16"/>
                    </w:rPr>
                    <w:t>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5: Agreeing and disagreeing</w:t>
                  </w:r>
                </w:p>
              </w:txbxContent>
            </v:textbox>
          </v:shape>
        </w:pict>
      </w:r>
      <w:r w:rsidR="00D00647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133" cy="5582652"/>
            <wp:effectExtent l="19050" t="0" r="67" b="0"/>
            <wp:wrapNone/>
            <wp:docPr id="8" name="図 7" descr="F:\Assessment-Skills-Progress Sheets\2014 Skill Checklists\3rd Grade\5 agreeing and disagreein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ssessment-Skills-Progress Sheets\2014 Skill Checklists\3rd Grade\5 agreeing and disagreeing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133" cy="558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3E" w:rsidRDefault="00DC11C8">
      <w:pPr>
        <w:sectPr w:rsidR="006D703E" w:rsidSect="006D703E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pict>
          <v:shape id="_x0000_s1031" type="#_x0000_t202" style="position:absolute;left:0;text-align:left;margin-left:528pt;margin-top:513pt;width:269.25pt;height:25.2pt;z-index:251677696;mso-height-percent:200;mso-height-percent:200;mso-width-relative:margin;mso-height-relative:margin" stroked="f">
            <v:fill opacity="0"/>
            <v:textbox style="mso-fit-shape-to-text:t">
              <w:txbxContent>
                <w:p w:rsidR="00DC11C8" w:rsidRPr="00F85AAD" w:rsidRDefault="00DC11C8" w:rsidP="00DC11C8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3</w:t>
                  </w:r>
                  <w:r w:rsidRPr="00DC11C8">
                    <w:rPr>
                      <w:rFonts w:ascii="Cambria" w:hAnsi="Cambria" w:hint="eastAsia"/>
                      <w:sz w:val="16"/>
                      <w:vertAlign w:val="superscript"/>
                    </w:rPr>
                    <w:t>rd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</w:t>
                  </w:r>
                  <w:r w:rsidRPr="00F85AAD">
                    <w:rPr>
                      <w:rFonts w:ascii="Cambria" w:hAnsi="Cambria"/>
                      <w:sz w:val="16"/>
                    </w:rPr>
                    <w:t>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6: Active listening</w:t>
                  </w:r>
                </w:p>
              </w:txbxContent>
            </v:textbox>
          </v:shape>
        </w:pict>
      </w:r>
      <w:r w:rsidR="00D823E6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134968" cy="6400800"/>
            <wp:effectExtent l="19050" t="0" r="0" b="0"/>
            <wp:wrapNone/>
            <wp:docPr id="21" name="図 11" descr="F:\Assessment-Skills-Progress Sheets\2014 Skill Checklists\2nd Grade\5 active listenin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Assessment-Skills-Progress Sheets\2014 Skill Checklists\2nd Grade\5 active listening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968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3E" w:rsidRDefault="00DC11C8">
      <w:pPr>
        <w:sectPr w:rsidR="006D703E" w:rsidSect="006D703E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pict>
          <v:shape id="_x0000_s1033" type="#_x0000_t202" style="position:absolute;left:0;text-align:left;margin-left:517pt;margin-top:513pt;width:269.25pt;height:25.2pt;z-index:251678720;mso-height-percent:200;mso-height-percent:200;mso-width-relative:margin;mso-height-relative:margin" stroked="f">
            <v:fill opacity="0"/>
            <v:textbox style="mso-fit-shape-to-text:t">
              <w:txbxContent>
                <w:p w:rsidR="00DC11C8" w:rsidRPr="00F85AAD" w:rsidRDefault="00DC11C8" w:rsidP="00DC11C8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3</w:t>
                  </w:r>
                  <w:r w:rsidRPr="00DC11C8">
                    <w:rPr>
                      <w:rFonts w:ascii="Cambria" w:hAnsi="Cambria" w:hint="eastAsia"/>
                      <w:sz w:val="16"/>
                      <w:vertAlign w:val="superscript"/>
                    </w:rPr>
                    <w:t>rd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</w:t>
                  </w:r>
                  <w:r w:rsidRPr="00F85AAD">
                    <w:rPr>
                      <w:rFonts w:ascii="Cambria" w:hAnsi="Cambria"/>
                      <w:sz w:val="16"/>
                    </w:rPr>
                    <w:t>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7: Debate stages</w:t>
                  </w:r>
                </w:p>
              </w:txbxContent>
            </v:textbox>
          </v:shape>
        </w:pict>
      </w:r>
      <w:r w:rsidR="00D00647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894971" cy="5582652"/>
            <wp:effectExtent l="19050" t="0" r="0" b="0"/>
            <wp:wrapNone/>
            <wp:docPr id="5" name="図 4" descr="F:\Assessment-Skills-Progress Sheets\2014 Skill Checklists\3rd Grade\7 debate stag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ssessment-Skills-Progress Sheets\2014 Skill Checklists\3rd Grade\7 debate stages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971" cy="558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3E" w:rsidRDefault="006D703E"/>
    <w:p w:rsidR="006D703E" w:rsidRDefault="00DC11C8">
      <w:pPr>
        <w:sectPr w:rsidR="006D703E" w:rsidSect="006D703E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4" type="#_x0000_t202" style="position:absolute;left:0;text-align:left;margin-left:536.55pt;margin-top:495pt;width:269.25pt;height:25.2pt;z-index:251679744;mso-height-percent:200;mso-height-percent:200;mso-width-relative:margin;mso-height-relative:margin" stroked="f">
            <v:fill opacity="0"/>
            <v:textbox style="mso-fit-shape-to-text:t">
              <w:txbxContent>
                <w:p w:rsidR="00DC11C8" w:rsidRPr="00F85AAD" w:rsidRDefault="00DC11C8" w:rsidP="00DC11C8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3</w:t>
                  </w:r>
                  <w:r w:rsidRPr="00DC11C8">
                    <w:rPr>
                      <w:rFonts w:ascii="Cambria" w:hAnsi="Cambria" w:hint="eastAsia"/>
                      <w:sz w:val="16"/>
                      <w:vertAlign w:val="superscript"/>
                    </w:rPr>
                    <w:t>rd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</w:t>
                  </w:r>
                  <w:r w:rsidRPr="00F85AAD">
                    <w:rPr>
                      <w:rFonts w:ascii="Cambria" w:hAnsi="Cambria"/>
                      <w:sz w:val="16"/>
                    </w:rPr>
                    <w:t>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8: Presenting research results</w:t>
                  </w:r>
                </w:p>
              </w:txbxContent>
            </v:textbox>
          </v:shape>
        </w:pict>
      </w:r>
      <w:r w:rsidR="00D00647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027428" cy="6448927"/>
            <wp:effectExtent l="19050" t="0" r="2272" b="0"/>
            <wp:wrapNone/>
            <wp:docPr id="4" name="図 3" descr="F:\Assessment-Skills-Progress Sheets\2014 Skill Checklists\3rd Grade\8 presenting research result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ssessment-Skills-Progress Sheets\2014 Skill Checklists\3rd Grade\8 presenting research results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428" cy="644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0FA" w:rsidRDefault="00DC11C8">
      <w:pPr>
        <w:sectPr w:rsidR="005200FA" w:rsidSect="006D703E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pict>
          <v:shape id="_x0000_s1035" type="#_x0000_t202" style="position:absolute;left:0;text-align:left;margin-left:535.45pt;margin-top:522pt;width:269.25pt;height:25.2pt;z-index:251680768;mso-height-percent:200;mso-height-percent:200;mso-width-relative:margin;mso-height-relative:margin" stroked="f">
            <v:fill opacity="0"/>
            <v:textbox style="mso-next-textbox:#_x0000_s1035;mso-fit-shape-to-text:t">
              <w:txbxContent>
                <w:p w:rsidR="00DC11C8" w:rsidRPr="00F85AAD" w:rsidRDefault="00DC11C8" w:rsidP="00DC11C8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3</w:t>
                  </w:r>
                  <w:r w:rsidRPr="00DC11C8">
                    <w:rPr>
                      <w:rFonts w:ascii="Cambria" w:hAnsi="Cambria" w:hint="eastAsia"/>
                      <w:sz w:val="16"/>
                      <w:vertAlign w:val="superscript"/>
                    </w:rPr>
                    <w:t>rd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</w:t>
                  </w:r>
                  <w:r w:rsidRPr="00F85AAD">
                    <w:rPr>
                      <w:rFonts w:ascii="Cambria" w:hAnsi="Cambria"/>
                      <w:sz w:val="16"/>
                    </w:rPr>
                    <w:t>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9: Integrating group members</w:t>
                  </w:r>
                  <w:r>
                    <w:rPr>
                      <w:rFonts w:ascii="Cambria" w:hAnsi="Cambria"/>
                      <w:sz w:val="16"/>
                    </w:rPr>
                    <w:t>’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ideas</w:t>
                  </w:r>
                </w:p>
              </w:txbxContent>
            </v:textbox>
          </v:shape>
        </w:pict>
      </w:r>
      <w:r w:rsidR="00D823E6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798685" cy="6833870"/>
            <wp:effectExtent l="19050" t="0" r="0" b="0"/>
            <wp:wrapNone/>
            <wp:docPr id="15" name="図 7" descr="F:\Assessment-Skills-Progress Sheets\2014 Skill Checklists\2nd Grade\1 integrating group members' idea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ssessment-Skills-Progress Sheets\2014 Skill Checklists\2nd Grade\1 integrating group members' ideas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685" cy="683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0FA" w:rsidRDefault="00DC11C8">
      <w:pPr>
        <w:sectPr w:rsidR="005200FA" w:rsidSect="006D703E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pict>
          <v:shape id="_x0000_s1036" type="#_x0000_t202" style="position:absolute;left:0;text-align:left;margin-left:517.1pt;margin-top:513pt;width:269.25pt;height:25.2pt;z-index:251681792;mso-height-percent:200;mso-height-percent:200;mso-width-relative:margin;mso-height-relative:margin" stroked="f">
            <v:fill opacity="0"/>
            <v:textbox style="mso-fit-shape-to-text:t">
              <w:txbxContent>
                <w:p w:rsidR="00DC11C8" w:rsidRPr="00F85AAD" w:rsidRDefault="00DC11C8" w:rsidP="00DC11C8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3</w:t>
                  </w:r>
                  <w:r w:rsidRPr="00DC11C8">
                    <w:rPr>
                      <w:rFonts w:ascii="Cambria" w:hAnsi="Cambria" w:hint="eastAsia"/>
                      <w:sz w:val="16"/>
                      <w:vertAlign w:val="superscript"/>
                    </w:rPr>
                    <w:t>rd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</w:t>
                  </w:r>
                  <w:r w:rsidRPr="00F85AAD">
                    <w:rPr>
                      <w:rFonts w:ascii="Cambria" w:hAnsi="Cambria"/>
                      <w:sz w:val="16"/>
                    </w:rPr>
                    <w:t>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10: Dividing work</w:t>
                  </w:r>
                </w:p>
              </w:txbxContent>
            </v:textbox>
          </v:shape>
        </w:pict>
      </w:r>
      <w:r w:rsidR="00D00647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991224" cy="5967663"/>
            <wp:effectExtent l="19050" t="0" r="0" b="0"/>
            <wp:wrapNone/>
            <wp:docPr id="3" name="図 2" descr="F:\Assessment-Skills-Progress Sheets\2014 Skill Checklists\3rd Grade\10 dividing wor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ssessment-Skills-Progress Sheets\2014 Skill Checklists\3rd Grade\10 dividing work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224" cy="596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0FA" w:rsidRDefault="00DC11C8">
      <w:pPr>
        <w:sectPr w:rsidR="005200FA" w:rsidSect="006D703E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pict>
          <v:shape id="_x0000_s1037" type="#_x0000_t202" style="position:absolute;left:0;text-align:left;margin-left:528pt;margin-top:513pt;width:269.25pt;height:25.2pt;z-index:251682816;mso-height-percent:200;mso-height-percent:200;mso-width-relative:margin;mso-height-relative:margin" stroked="f">
            <v:fill opacity="0"/>
            <v:textbox style="mso-fit-shape-to-text:t">
              <w:txbxContent>
                <w:p w:rsidR="00DC11C8" w:rsidRPr="00F85AAD" w:rsidRDefault="00DC11C8" w:rsidP="00DC11C8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3</w:t>
                  </w:r>
                  <w:r w:rsidRPr="00DC11C8">
                    <w:rPr>
                      <w:rFonts w:ascii="Cambria" w:hAnsi="Cambria" w:hint="eastAsia"/>
                      <w:sz w:val="16"/>
                      <w:vertAlign w:val="superscript"/>
                    </w:rPr>
                    <w:t>rd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</w:t>
                  </w:r>
                  <w:r w:rsidRPr="00F85AAD">
                    <w:rPr>
                      <w:rFonts w:ascii="Cambria" w:hAnsi="Cambria"/>
                      <w:sz w:val="16"/>
                    </w:rPr>
                    <w:t>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11: Public speaking manners</w:t>
                  </w:r>
                </w:p>
              </w:txbxContent>
            </v:textbox>
          </v:shape>
        </w:pict>
      </w:r>
      <w:r w:rsidR="00D00647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991224" cy="5101389"/>
            <wp:effectExtent l="19050" t="0" r="0" b="0"/>
            <wp:wrapNone/>
            <wp:docPr id="9" name="図 8" descr="F:\Assessment-Skills-Progress Sheets\2014 Skill Checklists\3rd Grade\11 public speaking manner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ssessment-Skills-Progress Sheets\2014 Skill Checklists\3rd Grade\11 public speaking manners 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224" cy="510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56C" w:rsidRDefault="000F456C"/>
    <w:p w:rsidR="005200FA" w:rsidRDefault="00DC11C8">
      <w:pPr>
        <w:sectPr w:rsidR="005200FA" w:rsidSect="006D703E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8" type="#_x0000_t202" style="position:absolute;left:0;text-align:left;margin-left:522.5pt;margin-top:495pt;width:269.25pt;height:25.2pt;z-index:251683840;mso-height-percent:200;mso-height-percent:200;mso-width-relative:margin;mso-height-relative:margin" stroked="f">
            <v:fill opacity="0"/>
            <v:textbox style="mso-fit-shape-to-text:t">
              <w:txbxContent>
                <w:p w:rsidR="00DC11C8" w:rsidRPr="00F85AAD" w:rsidRDefault="00DC11C8" w:rsidP="00DC11C8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3</w:t>
                  </w:r>
                  <w:r w:rsidRPr="00DC11C8">
                    <w:rPr>
                      <w:rFonts w:ascii="Cambria" w:hAnsi="Cambria" w:hint="eastAsia"/>
                      <w:sz w:val="16"/>
                      <w:vertAlign w:val="superscript"/>
                    </w:rPr>
                    <w:t>rd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</w:t>
                  </w:r>
                  <w:r w:rsidRPr="00F85AAD">
                    <w:rPr>
                      <w:rFonts w:ascii="Cambria" w:hAnsi="Cambria"/>
                      <w:sz w:val="16"/>
                    </w:rPr>
                    <w:t>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12: Interpersonal manners</w:t>
                  </w:r>
                </w:p>
              </w:txbxContent>
            </v:textbox>
          </v:shape>
        </w:pict>
      </w:r>
      <w:r w:rsidR="00D0064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221203" cy="7026442"/>
            <wp:effectExtent l="19050" t="0" r="0" b="0"/>
            <wp:wrapNone/>
            <wp:docPr id="2" name="図 1" descr="F:\Assessment-Skills-Progress Sheets\2014 Skill Checklists\3rd Grade\12 interpersonal manner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ssessment-Skills-Progress Sheets\2014 Skill Checklists\3rd Grade\12 interpersonal manners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1203" cy="702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3E" w:rsidRDefault="006D703E"/>
    <w:p w:rsidR="006D703E" w:rsidRDefault="006D703E"/>
    <w:p w:rsidR="006D703E" w:rsidRDefault="006D703E"/>
    <w:p w:rsidR="006D703E" w:rsidRDefault="006D703E"/>
    <w:p w:rsidR="006D703E" w:rsidRDefault="006D703E"/>
    <w:p w:rsidR="00D00647" w:rsidRDefault="00D00647"/>
    <w:p w:rsidR="00D00647" w:rsidRPr="00D00647" w:rsidRDefault="00D00647" w:rsidP="00D00647"/>
    <w:p w:rsidR="00D00647" w:rsidRPr="00D00647" w:rsidRDefault="00D00647" w:rsidP="00D00647"/>
    <w:p w:rsidR="00D00647" w:rsidRPr="00D00647" w:rsidRDefault="00D00647" w:rsidP="00D00647"/>
    <w:p w:rsidR="00D00647" w:rsidRPr="00D00647" w:rsidRDefault="00D00647" w:rsidP="00D00647"/>
    <w:p w:rsidR="00D00647" w:rsidRPr="00D00647" w:rsidRDefault="00D00647" w:rsidP="00D00647"/>
    <w:p w:rsidR="00D00647" w:rsidRPr="00D00647" w:rsidRDefault="00D00647" w:rsidP="00D00647"/>
    <w:p w:rsidR="00D00647" w:rsidRPr="00D00647" w:rsidRDefault="00D00647" w:rsidP="00D00647"/>
    <w:p w:rsidR="00D00647" w:rsidRDefault="00D00647" w:rsidP="00D00647"/>
    <w:p w:rsidR="006D703E" w:rsidRPr="00D00647" w:rsidRDefault="00DC11C8" w:rsidP="00D00647">
      <w:pPr>
        <w:tabs>
          <w:tab w:val="left" w:pos="4926"/>
        </w:tabs>
      </w:pPr>
      <w:r>
        <w:rPr>
          <w:noProof/>
        </w:rPr>
        <w:pict>
          <v:shape id="_x0000_s1039" type="#_x0000_t202" style="position:absolute;left:0;text-align:left;margin-left:528.6pt;margin-top:261pt;width:269.25pt;height:25.2pt;z-index:251684864;mso-height-percent:200;mso-height-percent:200;mso-width-relative:margin;mso-height-relative:margin" stroked="f">
            <v:fill opacity="0"/>
            <v:textbox style="mso-fit-shape-to-text:t">
              <w:txbxContent>
                <w:p w:rsidR="00DC11C8" w:rsidRPr="00F85AAD" w:rsidRDefault="00DC11C8" w:rsidP="00DC11C8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3</w:t>
                  </w:r>
                  <w:r w:rsidRPr="00DC11C8">
                    <w:rPr>
                      <w:rFonts w:ascii="Cambria" w:hAnsi="Cambria" w:hint="eastAsia"/>
                      <w:sz w:val="16"/>
                      <w:vertAlign w:val="superscript"/>
                    </w:rPr>
                    <w:t>rd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</w:t>
                  </w:r>
                  <w:r w:rsidRPr="00F85AAD">
                    <w:rPr>
                      <w:rFonts w:ascii="Cambria" w:hAnsi="Cambria"/>
                      <w:sz w:val="16"/>
                    </w:rPr>
                    <w:t>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13: Introducing one</w:t>
                  </w:r>
                  <w:r>
                    <w:rPr>
                      <w:rFonts w:ascii="Cambria" w:hAnsi="Cambria"/>
                      <w:sz w:val="16"/>
                    </w:rPr>
                    <w:t>’</w:t>
                  </w:r>
                  <w:r>
                    <w:rPr>
                      <w:rFonts w:ascii="Cambria" w:hAnsi="Cambria" w:hint="eastAsia"/>
                      <w:sz w:val="16"/>
                    </w:rPr>
                    <w:t>s culture</w:t>
                  </w:r>
                </w:p>
              </w:txbxContent>
            </v:textbox>
          </v:shape>
        </w:pict>
      </w:r>
      <w:r w:rsidR="00D00647">
        <w:tab/>
      </w:r>
      <w:r w:rsidR="00D00647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844940" cy="5438273"/>
            <wp:effectExtent l="19050" t="0" r="3910" b="0"/>
            <wp:wrapNone/>
            <wp:docPr id="10" name="図 9" descr="F:\Assessment-Skills-Progress Sheets\2014 Skill Checklists\3rd Grade\13 introducing one's cul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Assessment-Skills-Progress Sheets\2014 Skill Checklists\3rd Grade\13 introducing one's culture 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940" cy="54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D703E" w:rsidRPr="00D00647" w:rsidSect="006D703E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20C" w:rsidRDefault="00DA420C" w:rsidP="00DA420C">
      <w:r>
        <w:separator/>
      </w:r>
    </w:p>
  </w:endnote>
  <w:endnote w:type="continuationSeparator" w:id="0">
    <w:p w:rsidR="00DA420C" w:rsidRDefault="00DA420C" w:rsidP="00DA42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20C" w:rsidRDefault="00DA420C" w:rsidP="00DA420C">
      <w:r>
        <w:separator/>
      </w:r>
    </w:p>
  </w:footnote>
  <w:footnote w:type="continuationSeparator" w:id="0">
    <w:p w:rsidR="00DA420C" w:rsidRDefault="00DA420C" w:rsidP="00DA42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15FB"/>
    <w:rsid w:val="00020974"/>
    <w:rsid w:val="000F456C"/>
    <w:rsid w:val="001979B4"/>
    <w:rsid w:val="002B0390"/>
    <w:rsid w:val="00415958"/>
    <w:rsid w:val="00492E20"/>
    <w:rsid w:val="004E196C"/>
    <w:rsid w:val="005053F8"/>
    <w:rsid w:val="005200FA"/>
    <w:rsid w:val="006D703E"/>
    <w:rsid w:val="007166D7"/>
    <w:rsid w:val="0086500C"/>
    <w:rsid w:val="008D7079"/>
    <w:rsid w:val="008F15FB"/>
    <w:rsid w:val="009E64F7"/>
    <w:rsid w:val="00A31ACD"/>
    <w:rsid w:val="00AB496B"/>
    <w:rsid w:val="00C16363"/>
    <w:rsid w:val="00C46E33"/>
    <w:rsid w:val="00D00647"/>
    <w:rsid w:val="00D3534E"/>
    <w:rsid w:val="00D823E6"/>
    <w:rsid w:val="00DA420C"/>
    <w:rsid w:val="00DB307C"/>
    <w:rsid w:val="00DC11C8"/>
    <w:rsid w:val="00FF0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00C"/>
    <w:pPr>
      <w:widowControl w:val="0"/>
      <w:jc w:val="both"/>
    </w:pPr>
    <w:rPr>
      <w:rFonts w:eastAsia="HG丸ｺﾞｼｯｸM-PRO"/>
      <w:sz w:val="22"/>
      <w:szCs w:val="22"/>
    </w:rPr>
  </w:style>
  <w:style w:type="paragraph" w:styleId="1">
    <w:name w:val="heading 1"/>
    <w:basedOn w:val="a"/>
    <w:next w:val="a"/>
    <w:link w:val="10"/>
    <w:qFormat/>
    <w:rsid w:val="0086500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86500C"/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a3">
    <w:name w:val="Title"/>
    <w:basedOn w:val="a"/>
    <w:next w:val="a"/>
    <w:link w:val="a4"/>
    <w:qFormat/>
    <w:rsid w:val="0086500C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rsid w:val="0086500C"/>
    <w:rPr>
      <w:rFonts w:asciiTheme="majorHAnsi" w:eastAsia="ＭＳ ゴシック" w:hAnsiTheme="majorHAnsi" w:cstheme="majorBidi"/>
      <w:kern w:val="2"/>
      <w:sz w:val="32"/>
      <w:szCs w:val="32"/>
    </w:rPr>
  </w:style>
  <w:style w:type="character" w:styleId="a5">
    <w:name w:val="Strong"/>
    <w:basedOn w:val="a0"/>
    <w:qFormat/>
    <w:rsid w:val="0086500C"/>
    <w:rPr>
      <w:b/>
      <w:bCs/>
    </w:rPr>
  </w:style>
  <w:style w:type="character" w:styleId="a6">
    <w:name w:val="Emphasis"/>
    <w:basedOn w:val="a0"/>
    <w:qFormat/>
    <w:rsid w:val="0086500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F15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F15F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DA420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semiHidden/>
    <w:rsid w:val="00DA420C"/>
    <w:rPr>
      <w:rFonts w:eastAsia="HG丸ｺﾞｼｯｸM-PRO"/>
      <w:sz w:val="22"/>
      <w:szCs w:val="22"/>
    </w:rPr>
  </w:style>
  <w:style w:type="paragraph" w:styleId="ab">
    <w:name w:val="footer"/>
    <w:basedOn w:val="a"/>
    <w:link w:val="ac"/>
    <w:uiPriority w:val="99"/>
    <w:semiHidden/>
    <w:unhideWhenUsed/>
    <w:rsid w:val="00DA420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semiHidden/>
    <w:rsid w:val="00DA420C"/>
    <w:rPr>
      <w:rFonts w:eastAsia="HG丸ｺﾞｼｯｸM-PR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３年</dc:creator>
  <cp:keywords/>
  <dc:description/>
  <cp:lastModifiedBy>３年</cp:lastModifiedBy>
  <cp:revision>5</cp:revision>
  <dcterms:created xsi:type="dcterms:W3CDTF">2014-03-24T00:45:00Z</dcterms:created>
  <dcterms:modified xsi:type="dcterms:W3CDTF">2014-03-24T04:46:00Z</dcterms:modified>
</cp:coreProperties>
</file>